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3C8C" w14:textId="24FE95F4" w:rsidR="00047259" w:rsidRDefault="004D6F44">
      <w:r>
        <w:rPr>
          <w:rFonts w:hint="eastAsia"/>
        </w:rPr>
        <w:t>NIPT(非侵襲性出生前遺伝学的検査)を受ける前のチェックリスト</w:t>
      </w:r>
    </w:p>
    <w:p w14:paraId="778B5AB7" w14:textId="5AD94D0D" w:rsidR="004D6F44" w:rsidRDefault="004D6F44">
      <w:r>
        <w:rPr>
          <w:rFonts w:hint="eastAsia"/>
        </w:rPr>
        <w:t>●NIPT実施に関するチェックリスト</w:t>
      </w:r>
    </w:p>
    <w:p w14:paraId="5AFB4C0C" w14:textId="5FE92387" w:rsidR="004D6F44" w:rsidRDefault="004D6F44">
      <w:r>
        <w:rPr>
          <w:rFonts w:hint="eastAsia"/>
        </w:rPr>
        <w:t>以下のいずれかの条件を満たしていますか。</w:t>
      </w:r>
    </w:p>
    <w:p w14:paraId="6BB1F061" w14:textId="0658F606" w:rsidR="004D6F44" w:rsidRDefault="004D6F44">
      <w:r>
        <w:rPr>
          <w:rFonts w:hint="eastAsia"/>
        </w:rPr>
        <w:t>□今までの妊娠・分娩で胎児が13トリソミー、18トリソミー、21トリソミーであったことが確認されている。</w:t>
      </w:r>
    </w:p>
    <w:p w14:paraId="24D115E6" w14:textId="66589ADD" w:rsidR="004D6F44" w:rsidRDefault="004D6F44">
      <w:r>
        <w:rPr>
          <w:rFonts w:hint="eastAsia"/>
        </w:rPr>
        <w:t>□出産予定日の年齢が35歳以上である。</w:t>
      </w:r>
    </w:p>
    <w:p w14:paraId="7DD3FCE0" w14:textId="3887EAFC" w:rsidR="004D6F44" w:rsidRDefault="004D6F44">
      <w:r>
        <w:rPr>
          <w:rFonts w:hint="eastAsia"/>
        </w:rPr>
        <w:t>□その他　胎児が染色体異常のうち13トリソミー、18トリソミー、21トリソミーのいずれかに罹患している可能性を指摘された。</w:t>
      </w:r>
    </w:p>
    <w:p w14:paraId="4F53F580" w14:textId="36FE28B2" w:rsidR="004D6F44" w:rsidRDefault="004D6F44">
      <w:r>
        <w:rPr>
          <w:rFonts w:hint="eastAsia"/>
        </w:rPr>
        <w:t>□年齢に関わらず、胎児の染色体数的異常に対する不安が解消されない。</w:t>
      </w:r>
    </w:p>
    <w:p w14:paraId="7E0DECB3" w14:textId="77777777" w:rsidR="004D6F44" w:rsidRDefault="004D6F44"/>
    <w:p w14:paraId="32AE22C6" w14:textId="43EEF9F8" w:rsidR="004D6F44" w:rsidRDefault="004D6F44">
      <w:r>
        <w:rPr>
          <w:rFonts w:hint="eastAsia"/>
        </w:rPr>
        <w:t>●当院受診に関するチェックリスト</w:t>
      </w:r>
    </w:p>
    <w:p w14:paraId="734A25BF" w14:textId="79C0F8E0" w:rsidR="004D6F44" w:rsidRDefault="004D6F44">
      <w:r>
        <w:rPr>
          <w:rFonts w:hint="eastAsia"/>
        </w:rPr>
        <w:t>以下を満たしていますか。</w:t>
      </w:r>
    </w:p>
    <w:p w14:paraId="7890CE27" w14:textId="2DCB91EE" w:rsidR="004D6F44" w:rsidRDefault="004D6F44">
      <w:r>
        <w:rPr>
          <w:rFonts w:hint="eastAsia"/>
        </w:rPr>
        <w:t>□既に産婦人科を受診し、超音波検査により児の心拍と出産予定日が確認されている。</w:t>
      </w:r>
    </w:p>
    <w:p w14:paraId="19A2F1A5" w14:textId="7EE70A43" w:rsidR="004D6F44" w:rsidRDefault="004D6F44">
      <w:r>
        <w:rPr>
          <w:rFonts w:hint="eastAsia"/>
        </w:rPr>
        <w:t>□予約時に妊娠10週0日以上、妊娠15週6日以下で、かつ1週間以内に児の心拍があることが確認されている。</w:t>
      </w:r>
    </w:p>
    <w:p w14:paraId="0B4C10A8" w14:textId="1C9EF0D5" w:rsidR="004D6F44" w:rsidRDefault="004D6F44">
      <w:r>
        <w:rPr>
          <w:rFonts w:hint="eastAsia"/>
        </w:rPr>
        <w:t>□単胎または双胎妊娠である。</w:t>
      </w:r>
    </w:p>
    <w:p w14:paraId="7E8E82A7" w14:textId="120524D6" w:rsidR="004D6F44" w:rsidRDefault="004D6F44">
      <w:r>
        <w:rPr>
          <w:rFonts w:hint="eastAsia"/>
        </w:rPr>
        <w:t>□出生前カウンセリング外来は毎週火曜日の午前、金曜日の午前・午後に行われますが、必ずパートナーと一緒にカウンセリングを受けることができる。</w:t>
      </w:r>
    </w:p>
    <w:p w14:paraId="6F421359" w14:textId="40C61821" w:rsidR="004D6F44" w:rsidRDefault="004D6F44">
      <w:r>
        <w:rPr>
          <w:rFonts w:hint="eastAsia"/>
        </w:rPr>
        <w:t>□検査費用は126,000円(カウンセリング料金込み)であり、金額について了承している。</w:t>
      </w:r>
    </w:p>
    <w:p w14:paraId="186DA909" w14:textId="77777777" w:rsidR="004D6F44" w:rsidRDefault="004D6F44"/>
    <w:p w14:paraId="409CB60A" w14:textId="3B57A41B" w:rsidR="004D6F44" w:rsidRDefault="004D6F44">
      <w:r>
        <w:rPr>
          <w:rFonts w:hint="eastAsia"/>
        </w:rPr>
        <w:t>追加確認事項</w:t>
      </w:r>
    </w:p>
    <w:p w14:paraId="177E85C2" w14:textId="1C61CA7D" w:rsidR="004D6F44" w:rsidRDefault="004D6F44">
      <w:r>
        <w:rPr>
          <w:rFonts w:hint="eastAsia"/>
        </w:rPr>
        <w:t>□予約は地域医療連携課を通したFAXのみとします。</w:t>
      </w:r>
    </w:p>
    <w:p w14:paraId="52D14F60" w14:textId="6744E952" w:rsidR="004D6F44" w:rsidRDefault="004D6F44">
      <w:r>
        <w:rPr>
          <w:rFonts w:hint="eastAsia"/>
        </w:rPr>
        <w:t>□NIPT検査受診時には、産科的診察、薬の処方等は行いません。</w:t>
      </w:r>
    </w:p>
    <w:p w14:paraId="682F80EA" w14:textId="63DFE000" w:rsidR="0099443D" w:rsidRDefault="004D6F44">
      <w:r>
        <w:rPr>
          <w:rFonts w:hint="eastAsia"/>
        </w:rPr>
        <w:t>□本人及びご家族からの</w:t>
      </w:r>
      <w:r w:rsidR="0099443D">
        <w:rPr>
          <w:rFonts w:hint="eastAsia"/>
        </w:rPr>
        <w:t>、検査に対する質問についてお電話での対応は受け付けておりません。(ホームページ参照またはかかりつけ医にご相談ください。)</w:t>
      </w:r>
    </w:p>
    <w:p w14:paraId="2EBB2AA9" w14:textId="77777777" w:rsidR="0099443D" w:rsidRDefault="0099443D"/>
    <w:p w14:paraId="1236B64E" w14:textId="33079E62" w:rsidR="0099443D" w:rsidRDefault="0099443D">
      <w:pPr>
        <w:rPr>
          <w:rFonts w:hint="eastAsia"/>
        </w:rPr>
      </w:pPr>
      <w:r>
        <w:rPr>
          <w:rFonts w:hint="eastAsia"/>
        </w:rPr>
        <w:t>上記確認いただき、条件を満たしていれば、地域医療連携課にFAXで紹介患者事前申し込み用紙、紹介状(NIPT用)をご一緒にお送りいただき、出生前カウンセリング外来枠へご紹介ください。</w:t>
      </w:r>
    </w:p>
    <w:sectPr w:rsidR="009944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77"/>
    <w:rsid w:val="00047259"/>
    <w:rsid w:val="00343477"/>
    <w:rsid w:val="004D6F44"/>
    <w:rsid w:val="0099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B8962"/>
  <w15:chartTrackingRefBased/>
  <w15:docId w15:val="{1D09228F-8D8B-4643-9871-561787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108</Words>
  <Characters>618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